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02FE1971" w:rsidP="02FE1971" w:rsidRDefault="02FE1971" w14:paraId="1A7F9344" w14:textId="79A3FEE5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02FE1971" w:rsidR="02FE1971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Дилерский договор </w:t>
      </w:r>
    </w:p>
    <w:p w:rsidR="02FE1971" w:rsidP="02FE1971" w:rsidRDefault="02FE1971" w14:paraId="5F7C54D3" w14:textId="125A49B6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02FE1971" w:rsidR="02FE1971">
        <w:rPr>
          <w:rFonts w:ascii="Times New Roman" w:hAnsi="Times New Roman" w:cs="Times New Roman"/>
          <w:b w:val="1"/>
          <w:bCs w:val="1"/>
          <w:sz w:val="28"/>
          <w:szCs w:val="28"/>
        </w:rPr>
        <w:t>о реализации товаров, переоборудованию и сервисному обслуживанию транспортных средств № 0012</w:t>
      </w:r>
    </w:p>
    <w:p w:rsidR="02FE1971" w:rsidP="02FE1971" w:rsidRDefault="02FE1971" w14:paraId="0FBBBE76" w14:textId="0FCD2C4B">
      <w:pPr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5C01A4" w:rsidR="005C01A4" w:rsidP="004F35DA" w:rsidRDefault="005C01A4" w14:paraId="672A6659" wp14:textId="785936ED">
      <w:pPr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>г. Москва                                                                                    14 июля 2022 года</w:t>
      </w:r>
    </w:p>
    <w:p w:rsidR="02FE1971" w:rsidP="02FE1971" w:rsidRDefault="02FE1971" w14:paraId="2FA406C7" w14:textId="62EDC97F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C01A4" w:rsidP="004F35DA" w:rsidRDefault="005C01A4" w14:paraId="03F4D80E" wp14:textId="28D2AFD8">
      <w:pPr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 xml:space="preserve">ООО «МК ГРУПП», именуемое в дальнейшем «Продавец», в лице Директора </w:t>
      </w:r>
      <w:proofErr w:type="spellStart"/>
      <w:r w:rsidRPr="02FE1971" w:rsidR="02FE1971">
        <w:rPr>
          <w:rFonts w:ascii="Times New Roman" w:hAnsi="Times New Roman" w:cs="Times New Roman"/>
          <w:sz w:val="28"/>
          <w:szCs w:val="28"/>
        </w:rPr>
        <w:t>Козютинской</w:t>
      </w:r>
      <w:proofErr w:type="spellEnd"/>
      <w:r w:rsidRPr="02FE1971" w:rsidR="02FE1971">
        <w:rPr>
          <w:rFonts w:ascii="Times New Roman" w:hAnsi="Times New Roman" w:cs="Times New Roman"/>
          <w:sz w:val="28"/>
          <w:szCs w:val="28"/>
        </w:rPr>
        <w:t xml:space="preserve"> Ольги Анатолиевны, действующего на основании Устава, с одной стороны, и ООО «</w:t>
      </w:r>
      <w:proofErr w:type="spellStart"/>
      <w:r w:rsidRPr="02FE1971" w:rsidR="02FE1971">
        <w:rPr>
          <w:rFonts w:ascii="Times New Roman" w:hAnsi="Times New Roman" w:cs="Times New Roman"/>
          <w:sz w:val="28"/>
          <w:szCs w:val="28"/>
        </w:rPr>
        <w:t>КомплектПромСервис</w:t>
      </w:r>
      <w:proofErr w:type="spellEnd"/>
      <w:r w:rsidRPr="02FE1971" w:rsidR="02FE1971">
        <w:rPr>
          <w:rFonts w:ascii="Times New Roman" w:hAnsi="Times New Roman" w:cs="Times New Roman"/>
          <w:sz w:val="28"/>
          <w:szCs w:val="28"/>
        </w:rPr>
        <w:t>», именуемое в дальнейшем «Дилер», в лице Директора Ковков Павла Сергеевича, действующего на основании Устава, с другой стороны, заключили настоящий договор (далее – «Договор») о нижеследующем:</w:t>
      </w:r>
    </w:p>
    <w:p xmlns:wp14="http://schemas.microsoft.com/office/word/2010/wordml" w:rsidR="1A352B26" w:rsidP="02FE1971" w:rsidRDefault="1A352B26" w14:paraId="3B924F48" wp14:textId="1E5EB561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02FE1971" w:rsidR="02FE1971">
        <w:rPr>
          <w:rFonts w:ascii="Times New Roman" w:hAnsi="Times New Roman" w:cs="Times New Roman"/>
          <w:b w:val="1"/>
          <w:bCs w:val="1"/>
          <w:sz w:val="28"/>
          <w:szCs w:val="28"/>
        </w:rPr>
        <w:t>1. Предмет:</w:t>
      </w:r>
    </w:p>
    <w:p xmlns:wp14="http://schemas.microsoft.com/office/word/2010/wordml" w:rsidR="1A352B26" w:rsidP="02FE1971" w:rsidRDefault="1A352B26" w14:paraId="7DA992A9" wp14:textId="02FA5818">
      <w:pPr>
        <w:pStyle w:val="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>1.1. Продавец обязуется передать в собственность Дилеру товары в установленных договором сроках, количестве и ассортименте, а Дилер обязуется принять Товары и оплатить их на условиях настоящего Договора.</w:t>
      </w:r>
    </w:p>
    <w:p xmlns:wp14="http://schemas.microsoft.com/office/word/2010/wordml" w:rsidR="002332F6" w:rsidP="02FE1971" w:rsidRDefault="1A352B26" w14:paraId="38E94E52" wp14:textId="4F258DF9">
      <w:pPr>
        <w:pStyle w:val="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 xml:space="preserve">1.2. Стоимость товаров и условия оплаты, определяются согласно Спецификации, которая является неотъемлемой частью настоящего договора. </w:t>
      </w:r>
    </w:p>
    <w:p xmlns:wp14="http://schemas.microsoft.com/office/word/2010/wordml" w:rsidR="008C7730" w:rsidP="02FE1971" w:rsidRDefault="1A352B26" w14:paraId="6B713623" wp14:textId="60115403">
      <w:pPr>
        <w:pStyle w:val="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 xml:space="preserve">1.3. Дилер реализует переданный ему товар на территории города ХМАО, ЯНАО и Тюменская область. </w:t>
      </w:r>
    </w:p>
    <w:p xmlns:wp14="http://schemas.microsoft.com/office/word/2010/wordml" w:rsidR="1A352B26" w:rsidP="02FE1971" w:rsidRDefault="1A352B26" w14:paraId="6F790DDB" wp14:textId="10B76449">
      <w:pPr>
        <w:pStyle w:val="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>1.4. Дилер производит переоборудование транспортных средств по регламенту, установленному Продавцом.</w:t>
      </w:r>
    </w:p>
    <w:p xmlns:wp14="http://schemas.microsoft.com/office/word/2010/wordml" w:rsidRPr="004C421C" w:rsidR="004C421C" w:rsidP="02FE1971" w:rsidRDefault="1A352B26" w14:paraId="0B6B026C" wp14:textId="2D2E778B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02FE1971" w:rsidR="02FE1971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2. Обязанности сторон: </w:t>
      </w:r>
    </w:p>
    <w:p xmlns:wp14="http://schemas.microsoft.com/office/word/2010/wordml" w:rsidR="00953B6B" w:rsidP="004F35DA" w:rsidRDefault="00953B6B" w14:paraId="2216897D" wp14:textId="7A56DD10">
      <w:pPr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>2.1. Дилер, в соответствии с условиями настоящего договора обязуется:</w:t>
      </w:r>
    </w:p>
    <w:p xmlns:wp14="http://schemas.microsoft.com/office/word/2010/wordml" w:rsidR="00953B6B" w:rsidP="004F35DA" w:rsidRDefault="1A352B26" w14:paraId="0244BCF0" wp14:textId="3ECA46E0">
      <w:pPr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>2.1.1. прорекламировать продукт, который производит продавец, руководствуясь предоставленными спецификациям;</w:t>
      </w:r>
    </w:p>
    <w:p xmlns:wp14="http://schemas.microsoft.com/office/word/2010/wordml" w:rsidR="00953B6B" w:rsidP="004F35DA" w:rsidRDefault="00953B6B" w14:paraId="5D4420B0" wp14:textId="32064D76">
      <w:pPr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>2.1.2. заниматься продажей предоставленного Продавцом продукта по установленным настоящим договором ценам;</w:t>
      </w:r>
    </w:p>
    <w:p xmlns:wp14="http://schemas.microsoft.com/office/word/2010/wordml" w:rsidR="007A1529" w:rsidP="004F35DA" w:rsidRDefault="1A352B26" w14:paraId="4C3916B7" wp14:textId="4C4D89B5">
      <w:pPr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>2.1.3. осуществлять распространение информации об авторских правах на продукт, производимы продавцом среди покупателей, и предупреждать об ответственности за нарушение авторских прав;</w:t>
      </w:r>
    </w:p>
    <w:p xmlns:wp14="http://schemas.microsoft.com/office/word/2010/wordml" w:rsidR="1A352B26" w:rsidP="1A352B26" w:rsidRDefault="1A352B26" w14:paraId="48AC5C88" wp14:textId="5E9E5792">
      <w:pPr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>2.1.4. заниматься переоборудованием транспортных средств по установленным регламентам и протоколам безопасности Продавца;</w:t>
      </w:r>
    </w:p>
    <w:p xmlns:wp14="http://schemas.microsoft.com/office/word/2010/wordml" w:rsidR="007A1529" w:rsidP="004F35DA" w:rsidRDefault="1A352B26" w14:paraId="1E3C035E" wp14:textId="27394F51">
      <w:pPr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>2.1.5. заниматься обеспечением обслуживания производимого Продавцом продукта среди покупателей, которые являются зарегистрированными пользователями;</w:t>
      </w:r>
    </w:p>
    <w:p xmlns:wp14="http://schemas.microsoft.com/office/word/2010/wordml" w:rsidR="008C7730" w:rsidP="004F35DA" w:rsidRDefault="007A1529" w14:paraId="2F2E7FA7" wp14:textId="1B5AC4E7">
      <w:pPr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 xml:space="preserve">2.1.6. не разглашать коммерческую тайну, которая становится известна контрагенту после подписания такого рода договора. </w:t>
      </w:r>
    </w:p>
    <w:p xmlns:wp14="http://schemas.microsoft.com/office/word/2010/wordml" w:rsidR="007A1529" w:rsidP="004F35DA" w:rsidRDefault="007A1529" w14:paraId="7818E7C4" wp14:textId="3B4EE6A8">
      <w:pPr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>2.2. Продавец, в соответствии с условиями настоящего договора обязуется:</w:t>
      </w:r>
    </w:p>
    <w:p xmlns:wp14="http://schemas.microsoft.com/office/word/2010/wordml" w:rsidR="007A1529" w:rsidP="004F35DA" w:rsidRDefault="007A1529" w14:paraId="3088F866" wp14:textId="7963A31A">
      <w:pPr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>2.2.1. предоставлять свой продукт Дилеру в ассортименте и количестве, в соответствии с условиями настоящей сделки;</w:t>
      </w:r>
    </w:p>
    <w:p xmlns:wp14="http://schemas.microsoft.com/office/word/2010/wordml" w:rsidR="007A1529" w:rsidP="004F35DA" w:rsidRDefault="007A1529" w14:paraId="5C8A884E" wp14:textId="75E103FE">
      <w:pPr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 xml:space="preserve">2.2.2. доносить информацию до Дилера об изменениях в составе продукта или его стоимости в течение 14 (Четырнадцати) дней с момента принятия решения об изменении (могут быть прописаны другие условия о количестве дней); </w:t>
      </w:r>
    </w:p>
    <w:p xmlns:wp14="http://schemas.microsoft.com/office/word/2010/wordml" w:rsidR="007A1529" w:rsidP="004F35DA" w:rsidRDefault="007A1529" w14:paraId="3B8746DB" wp14:textId="468A4706">
      <w:pPr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>2.2.3. проводить консультацию о рекламной информации продукта;</w:t>
      </w:r>
    </w:p>
    <w:p xmlns:wp14="http://schemas.microsoft.com/office/word/2010/wordml" w:rsidR="007A1529" w:rsidP="004F35DA" w:rsidRDefault="007A1529" w14:paraId="5E7576D3" wp14:textId="7DE3C26E">
      <w:pPr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>2.2.4. передавать список ответов по часто задаваемым вопросам о продукте, которые задаются по телефону горячей линии;</w:t>
      </w:r>
    </w:p>
    <w:p xmlns:wp14="http://schemas.microsoft.com/office/word/2010/wordml" w:rsidR="003334DB" w:rsidP="004F35DA" w:rsidRDefault="003334DB" w14:paraId="45024A37" wp14:textId="35CA34C8">
      <w:pPr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>2.2.5. проводить обучение одного из представителей Дилера по реализуемым продуктам;</w:t>
      </w:r>
    </w:p>
    <w:p xmlns:wp14="http://schemas.microsoft.com/office/word/2010/wordml" w:rsidRPr="00D6749C" w:rsidR="003334DB" w:rsidP="02FE1971" w:rsidRDefault="003334DB" w14:paraId="712951AC" wp14:textId="0D6D2035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02FE1971" w:rsidR="02FE1971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3. Цена сделки: </w:t>
      </w:r>
    </w:p>
    <w:p xmlns:wp14="http://schemas.microsoft.com/office/word/2010/wordml" w:rsidR="00D6749C" w:rsidP="004F35DA" w:rsidRDefault="1A352B26" w14:paraId="0A30AFEC" wp14:textId="13795AB1">
      <w:pPr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 xml:space="preserve">3.1. Дилер обязуется приобрести продукт у Продавца партиями не менее 1 (Одного) комплекта переоборудования грузового транспортного средства.  </w:t>
      </w:r>
    </w:p>
    <w:p xmlns:wp14="http://schemas.microsoft.com/office/word/2010/wordml" w:rsidR="003334DB" w:rsidP="004F35DA" w:rsidRDefault="00802E6A" w14:paraId="6D589ED3" wp14:textId="66B502AF">
      <w:pPr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>3.2. Оплата комплекта для переоборудования осуществляется безналичным банковским переводом на расчетный счет Продавца.</w:t>
      </w:r>
      <w:proofErr w:type="gramStart"/>
      <w:proofErr w:type="gramEnd"/>
    </w:p>
    <w:p xmlns:wp14="http://schemas.microsoft.com/office/word/2010/wordml" w:rsidR="00D6749C" w:rsidP="02FE1971" w:rsidRDefault="00D6749C" w14:paraId="06C34C19" wp14:textId="27154BB2">
      <w:pPr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02FE1971" w:rsidR="02FE1971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4. Ответственность сторон по настоящему соглашению: </w:t>
      </w:r>
    </w:p>
    <w:p xmlns:wp14="http://schemas.microsoft.com/office/word/2010/wordml" w:rsidR="00D6749C" w:rsidP="004F35DA" w:rsidRDefault="00D6749C" w14:paraId="77C8CCFB" wp14:textId="2E8D0FE4">
      <w:pPr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 xml:space="preserve">4.1. Продавец не несет ответственности в случае возникновения проблем у Дилера, связанных с реализацией товара; </w:t>
      </w:r>
    </w:p>
    <w:p xmlns:wp14="http://schemas.microsoft.com/office/word/2010/wordml" w:rsidR="00D6749C" w:rsidP="004F35DA" w:rsidRDefault="1A352B26" w14:paraId="39C01896" wp14:textId="099D8EA1">
      <w:pPr>
        <w:jc w:val="both"/>
        <w:rPr>
          <w:rFonts w:ascii="Times New Roman" w:hAnsi="Times New Roman" w:cs="Times New Roman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 xml:space="preserve">4.2. В случае просрочки исполнения обязательств по контракту, связанных с несвоевременной поставкой товара, Продавец обязуется выплатить Пени в размере 0,1 (Ноль целых одна десятая) процентов от суммы договора за каждый просроченный день, но не более 5 (пяти) процентов. </w:t>
      </w:r>
    </w:p>
    <w:p xmlns:wp14="http://schemas.microsoft.com/office/word/2010/wordml" w:rsidRPr="008C7730" w:rsidR="008E5376" w:rsidP="1A352B26" w:rsidRDefault="1A352B26" w14:paraId="2A5D287B" wp14:textId="5D33BF63">
      <w:pPr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02FE1971" w:rsidR="02FE1971">
        <w:rPr>
          <w:rFonts w:ascii="Times New Roman" w:hAnsi="Times New Roman" w:cs="Times New Roman"/>
          <w:sz w:val="28"/>
          <w:szCs w:val="28"/>
        </w:rPr>
        <w:t xml:space="preserve">4.3. В случае нарушения авторских прав на реализуемый продукт, дилер обязуется выплатить штраф в адрес Продавца в размере 10 000 000 (Десяти) миллионов рублей 00 копеек.  </w:t>
      </w:r>
    </w:p>
    <w:p xmlns:wp14="http://schemas.microsoft.com/office/word/2010/wordml" w:rsidRPr="008C7730" w:rsidR="008E5376" w:rsidP="02FE1971" w:rsidRDefault="1A352B26" w14:paraId="7B296CBA" wp14:textId="20495F6E">
      <w:pPr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02FE1971" w:rsidR="02FE197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5. Прочие условия</w:t>
      </w:r>
    </w:p>
    <w:p xmlns:wp14="http://schemas.microsoft.com/office/word/2010/wordml" w:rsidRPr="008C7730" w:rsidR="008E5376" w:rsidP="02FE1971" w:rsidRDefault="1A352B26" w14:paraId="11533ABF" wp14:textId="4E5BE04C">
      <w:pPr>
        <w:spacing w:beforeAutospacing="on" w:afterAutospacing="on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02FE1971" w:rsidR="02FE197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5.1. Все изменения и дополнения к настоящему договору действительны при условии, что совершены они в письменной форме и подписаны уполномоченными представителями Сторон договора.</w:t>
      </w:r>
    </w:p>
    <w:p xmlns:wp14="http://schemas.microsoft.com/office/word/2010/wordml" w:rsidRPr="008C7730" w:rsidR="008E5376" w:rsidP="02FE1971" w:rsidRDefault="1A352B26" w14:paraId="208C8AC3" wp14:textId="46B2D8E1">
      <w:pPr>
        <w:spacing w:beforeAutospacing="on" w:afterAutospacing="on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02FE1971" w:rsidR="02FE197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5.2. Настоящий договор составлен в двух экземплярах, имеющих одинаковую правовую силу, по экземпляру для каждой из Сторон.</w:t>
      </w:r>
    </w:p>
    <w:p xmlns:wp14="http://schemas.microsoft.com/office/word/2010/wordml" w:rsidRPr="008C7730" w:rsidR="008E5376" w:rsidP="02FE1971" w:rsidRDefault="008E5376" w14:paraId="0A37501D" wp14:textId="0E984D03">
      <w:pPr>
        <w:spacing w:beforeAutospacing="on" w:afterAutospacing="on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02FE1971" w:rsidR="02FE197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5.3. Во всем, что не нашло отражения в договоре, Стороны будут руководствоваться действующим законодательством РФ.</w:t>
      </w:r>
    </w:p>
    <w:p xmlns:wp14="http://schemas.microsoft.com/office/word/2010/wordml" w:rsidRPr="008C7730" w:rsidR="008E5376" w:rsidP="02FE1971" w:rsidRDefault="1A352B26" w14:paraId="75E0AA71" wp14:textId="22F04C91">
      <w:pPr>
        <w:pStyle w:val="h3"/>
        <w:jc w:val="center"/>
        <w:rPr>
          <w:rFonts w:eastAsia="Times New Roman"/>
          <w:color w:val="000000" w:themeColor="text1"/>
          <w:sz w:val="28"/>
          <w:szCs w:val="28"/>
        </w:rPr>
      </w:pPr>
      <w:r w:rsidRPr="02FE1971" w:rsidR="02FE1971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</w:rPr>
        <w:t>6. Реквизиты и подписи Сторон</w:t>
      </w:r>
    </w:p>
    <w:p xmlns:wp14="http://schemas.microsoft.com/office/word/2010/wordml" w:rsidRPr="008C7730" w:rsidR="008E5376" w:rsidP="1A352B26" w:rsidRDefault="008E5376" w14:paraId="5DAB6C7B" wp14:textId="77777777">
      <w:pPr>
        <w:spacing w:beforeAutospacing="1" w:afterAutospacing="1"/>
        <w:ind w:left="567" w:firstLine="1560"/>
        <w:rPr>
          <w:rFonts w:ascii="Times New Roman" w:hAnsi="Times New Roman" w:eastAsia="Times New Roman" w:cs="Times New Roman"/>
          <w:color w:val="292929"/>
          <w:sz w:val="24"/>
          <w:szCs w:val="24"/>
        </w:rPr>
      </w:pPr>
    </w:p>
    <w:p xmlns:wp14="http://schemas.microsoft.com/office/word/2010/wordml" w:rsidRPr="008C7730" w:rsidR="008E5376" w:rsidP="1A352B26" w:rsidRDefault="1A352B26" w14:paraId="4361B740" wp14:textId="77777777">
      <w:pPr>
        <w:spacing w:beforeAutospacing="1" w:afterAutospacing="1"/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A352B26">
        <w:rPr>
          <w:rFonts w:ascii="Times New Roman" w:hAnsi="Times New Roman" w:eastAsia="Times New Roman" w:cs="Times New Roman"/>
          <w:b/>
          <w:bCs/>
          <w:color w:val="292929"/>
          <w:sz w:val="28"/>
          <w:szCs w:val="28"/>
        </w:rPr>
        <w:t xml:space="preserve">Продавец:  </w:t>
      </w:r>
      <w:r w:rsidR="008E5376">
        <w:tab/>
      </w:r>
      <w:r w:rsidR="008E5376">
        <w:tab/>
      </w:r>
      <w:r w:rsidR="008E5376">
        <w:tab/>
      </w:r>
      <w:r w:rsidR="008E5376">
        <w:tab/>
      </w:r>
      <w:r w:rsidR="008E5376">
        <w:tab/>
      </w:r>
      <w:r w:rsidRPr="1A352B26">
        <w:rPr>
          <w:rFonts w:ascii="Times New Roman" w:hAnsi="Times New Roman" w:eastAsia="Times New Roman" w:cs="Times New Roman"/>
          <w:b/>
          <w:bCs/>
          <w:color w:val="292929"/>
          <w:sz w:val="28"/>
          <w:szCs w:val="28"/>
        </w:rPr>
        <w:t>Дилер:</w:t>
      </w:r>
    </w:p>
    <w:p xmlns:wp14="http://schemas.microsoft.com/office/word/2010/wordml" w:rsidRPr="008C7730" w:rsidR="008E5376" w:rsidP="02FE1971" w:rsidRDefault="1A352B26" w14:paraId="4B684CC7" wp14:textId="565C1E6C">
      <w:pPr>
        <w:spacing w:beforeAutospacing="on" w:afterAutospacing="on"/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02FE1971" w:rsidR="02FE1971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ООО “МК ГРУПП” </w:t>
      </w:r>
      <w:r>
        <w:tab/>
      </w:r>
      <w:r>
        <w:tab/>
      </w:r>
      <w:r>
        <w:tab/>
      </w:r>
      <w:r>
        <w:tab/>
      </w:r>
      <w:r w:rsidRPr="02FE1971" w:rsidR="02FE1971">
        <w:rPr>
          <w:rFonts w:ascii="Times New Roman" w:hAnsi="Times New Roman" w:eastAsia="Times New Roman" w:cs="Times New Roman"/>
          <w:color w:val="292929"/>
          <w:sz w:val="28"/>
          <w:szCs w:val="28"/>
        </w:rPr>
        <w:t>ООО “КомплектПромСервис”</w:t>
      </w:r>
    </w:p>
    <w:p xmlns:wp14="http://schemas.microsoft.com/office/word/2010/wordml" w:rsidRPr="008C7730" w:rsidR="008E5376" w:rsidP="02FE1971" w:rsidRDefault="1A352B26" w14:paraId="40195D0B" wp14:textId="1E30CDBD">
      <w:pPr>
        <w:spacing w:beforeAutospacing="on" w:afterAutospacing="on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02FE1971" w:rsidR="02FE1971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ИНН 9715371017, КПП </w:t>
      </w:r>
      <w:r w:rsidRPr="02FE1971" w:rsidR="02FE197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772501001</w:t>
      </w:r>
      <w:r>
        <w:tab/>
      </w:r>
      <w:r>
        <w:tab/>
      </w:r>
      <w:r w:rsidRPr="02FE1971" w:rsidR="02FE197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ИНН 7203504341, КПП 720301001</w:t>
      </w:r>
    </w:p>
    <w:p xmlns:wp14="http://schemas.microsoft.com/office/word/2010/wordml" w:rsidRPr="008C7730" w:rsidR="008E5376" w:rsidP="02FE1971" w:rsidRDefault="1A352B26" w14:paraId="7630CDC3" wp14:textId="5EA81B51">
      <w:pPr>
        <w:spacing w:beforeAutospacing="on" w:afterAutospacing="on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02FE1971" w:rsidR="02FE1971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ОГРН: </w:t>
      </w:r>
      <w:r w:rsidRPr="02FE1971" w:rsidR="02FE197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1197746716200</w:t>
      </w:r>
      <w:r>
        <w:tab/>
      </w:r>
      <w:r>
        <w:tab/>
      </w:r>
      <w:r>
        <w:tab/>
      </w:r>
      <w:r>
        <w:tab/>
      </w:r>
      <w:r w:rsidRPr="02FE1971" w:rsidR="02FE197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ОГРН: 1207200009840</w:t>
      </w:r>
    </w:p>
    <w:p xmlns:wp14="http://schemas.microsoft.com/office/word/2010/wordml" w:rsidRPr="008C7730" w:rsidR="008E5376" w:rsidP="02FE1971" w:rsidRDefault="1A352B26" w14:paraId="1A1890DA" wp14:textId="7AF78FAE">
      <w:pPr>
        <w:spacing w:beforeAutospacing="on" w:afterAutospacing="on"/>
        <w:ind w:right="-27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02FE1971" w:rsidR="02FE197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Юридический и фактический адрес </w:t>
      </w:r>
      <w:r>
        <w:tab/>
      </w:r>
      <w:r w:rsidRPr="02FE1971" w:rsidR="02FE197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Юридический и фактический адрес: 119334, </w:t>
      </w:r>
      <w:proofErr w:type="spellStart"/>
      <w:r w:rsidRPr="02FE1971" w:rsidR="02FE197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г.Москва</w:t>
      </w:r>
      <w:proofErr w:type="spellEnd"/>
      <w:r w:rsidRPr="02FE1971" w:rsidR="02FE197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, 5-ый Донской               625026, г. Тюмень, </w:t>
      </w:r>
      <w:r w:rsidRPr="02FE1971" w:rsidR="02FE197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ул. Мельникайте</w:t>
      </w:r>
      <w:r w:rsidRPr="02FE1971" w:rsidR="02FE197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,</w:t>
      </w:r>
    </w:p>
    <w:p xmlns:wp14="http://schemas.microsoft.com/office/word/2010/wordml" w:rsidRPr="008C7730" w:rsidR="008E5376" w:rsidP="02FE1971" w:rsidRDefault="1A352B26" w14:paraId="5386EE23" wp14:textId="3C5DA264">
      <w:pPr>
        <w:spacing w:beforeAutospacing="on" w:afterAutospacing="on"/>
        <w:ind w:right="-270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02FE1971" w:rsidR="02FE197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проезд, д.15, стр.5, этаж 1, ком. 122</w:t>
      </w:r>
      <w:r>
        <w:tab/>
      </w:r>
      <w:r>
        <w:tab/>
      </w:r>
      <w:r w:rsidRPr="02FE1971" w:rsidR="02FE197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д. 44А/1, оф.611</w:t>
      </w:r>
      <w:r>
        <w:tab/>
      </w:r>
    </w:p>
    <w:p xmlns:wp14="http://schemas.microsoft.com/office/word/2010/wordml" w:rsidRPr="008C7730" w:rsidR="008E5376" w:rsidP="02FE1971" w:rsidRDefault="1A352B26" w14:paraId="098FD66F" wp14:textId="0879A4AC">
      <w:pPr>
        <w:spacing w:beforeAutospacing="on" w:afterAutospacing="on"/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02FE1971" w:rsidR="02FE1971">
        <w:rPr>
          <w:rFonts w:ascii="Times New Roman" w:hAnsi="Times New Roman" w:eastAsia="Times New Roman" w:cs="Times New Roman"/>
          <w:color w:val="292929"/>
          <w:sz w:val="28"/>
          <w:szCs w:val="28"/>
        </w:rPr>
        <w:t>р/с  40702810501500058898</w:t>
      </w:r>
      <w:r>
        <w:tab/>
      </w:r>
      <w:r>
        <w:tab/>
      </w:r>
      <w:r w:rsidRPr="02FE1971" w:rsidR="02FE1971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          р/с 40702810067100026734  </w:t>
      </w:r>
      <w:r>
        <w:tab/>
      </w:r>
    </w:p>
    <w:p xmlns:wp14="http://schemas.microsoft.com/office/word/2010/wordml" w:rsidRPr="008C7730" w:rsidR="008E5376" w:rsidP="02FE1971" w:rsidRDefault="1A352B26" w14:paraId="00B1C451" wp14:textId="04CC05D4">
      <w:pPr>
        <w:spacing w:beforeAutospacing="on" w:afterAutospacing="on"/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02FE1971" w:rsidR="02FE1971">
        <w:rPr>
          <w:rFonts w:ascii="Times New Roman" w:hAnsi="Times New Roman" w:eastAsia="Times New Roman" w:cs="Times New Roman"/>
          <w:color w:val="292929"/>
          <w:sz w:val="28"/>
          <w:szCs w:val="28"/>
        </w:rPr>
        <w:t>к/с 30101810845250000999                         к/с 30101810800000000651</w:t>
      </w:r>
    </w:p>
    <w:p xmlns:wp14="http://schemas.microsoft.com/office/word/2010/wordml" w:rsidRPr="008C7730" w:rsidR="008E5376" w:rsidP="02FE1971" w:rsidRDefault="1A352B26" w14:paraId="224C8CD9" wp14:textId="0E298F3D">
      <w:pPr>
        <w:spacing w:beforeAutospacing="on" w:afterAutospacing="on"/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02FE1971" w:rsidR="02FE1971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Точка ПАО Банка ФК </w:t>
      </w:r>
      <w:proofErr w:type="gramStart"/>
      <w:r w:rsidRPr="02FE1971" w:rsidR="02FE1971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Открытие»   </w:t>
      </w:r>
      <w:proofErr w:type="gramEnd"/>
      <w:r w:rsidRPr="02FE1971" w:rsidR="02FE1971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           Западно-Сибирское отделение     </w:t>
      </w:r>
    </w:p>
    <w:p xmlns:wp14="http://schemas.microsoft.com/office/word/2010/wordml" w:rsidRPr="008C7730" w:rsidR="008E5376" w:rsidP="02FE1971" w:rsidRDefault="1A352B26" w14:paraId="48A8FD56" wp14:textId="4732D1C5">
      <w:pPr>
        <w:pStyle w:val="a"/>
        <w:spacing w:beforeAutospacing="on" w:afterAutospacing="on"/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proofErr w:type="spellStart"/>
      <w:r w:rsidRPr="02FE1971" w:rsidR="02FE1971">
        <w:rPr>
          <w:rFonts w:ascii="Times New Roman" w:hAnsi="Times New Roman" w:eastAsia="Times New Roman" w:cs="Times New Roman"/>
          <w:color w:val="292929"/>
          <w:sz w:val="28"/>
          <w:szCs w:val="28"/>
        </w:rPr>
        <w:t>г.Москва</w:t>
      </w:r>
      <w:proofErr w:type="spellEnd"/>
      <w:r w:rsidRPr="02FE1971" w:rsidR="02FE1971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                                                        №8647, ПАО Сбербанк</w:t>
      </w:r>
    </w:p>
    <w:p xmlns:wp14="http://schemas.microsoft.com/office/word/2010/wordml" w:rsidRPr="008C7730" w:rsidR="008E5376" w:rsidP="02FE1971" w:rsidRDefault="1A352B26" w14:paraId="41C618A5" wp14:textId="31DA8CA8">
      <w:pPr>
        <w:spacing w:beforeAutospacing="on" w:afterAutospacing="on"/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02FE1971" w:rsidR="02FE1971">
        <w:rPr>
          <w:rFonts w:ascii="Times New Roman" w:hAnsi="Times New Roman" w:eastAsia="Times New Roman" w:cs="Times New Roman"/>
          <w:color w:val="292929"/>
          <w:sz w:val="28"/>
          <w:szCs w:val="28"/>
        </w:rPr>
        <w:t>БИК 044525999</w:t>
      </w:r>
      <w:r>
        <w:tab/>
      </w:r>
      <w:r>
        <w:tab/>
      </w:r>
      <w:r w:rsidRPr="02FE1971" w:rsidR="02FE1971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                               БИК 047102651</w:t>
      </w:r>
    </w:p>
    <w:p xmlns:wp14="http://schemas.microsoft.com/office/word/2010/wordml" w:rsidRPr="008C7730" w:rsidR="008E5376" w:rsidP="02FE1971" w:rsidRDefault="1A352B26" w14:paraId="544FA6C1" wp14:textId="0DB55D57">
      <w:pPr>
        <w:spacing w:beforeAutospacing="on" w:afterAutospacing="on"/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02FE1971" w:rsidR="02FE1971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Директор, Козютинская О.А.                      Директор, </w:t>
      </w:r>
      <w:proofErr w:type="spellStart"/>
      <w:r w:rsidRPr="02FE1971" w:rsidR="02FE1971">
        <w:rPr>
          <w:rFonts w:ascii="Times New Roman" w:hAnsi="Times New Roman" w:eastAsia="Times New Roman" w:cs="Times New Roman"/>
          <w:color w:val="292929"/>
          <w:sz w:val="28"/>
          <w:szCs w:val="28"/>
        </w:rPr>
        <w:t>Ковков</w:t>
      </w:r>
      <w:proofErr w:type="spellEnd"/>
      <w:r w:rsidRPr="02FE1971" w:rsidR="02FE1971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 П.С. </w:t>
      </w:r>
      <w:r>
        <w:tab/>
      </w:r>
    </w:p>
    <w:p xmlns:wp14="http://schemas.microsoft.com/office/word/2010/wordml" w:rsidRPr="008C7730" w:rsidR="008E5376" w:rsidP="1A352B26" w:rsidRDefault="008E5376" w14:paraId="02EB378F" wp14:textId="77777777">
      <w:pPr>
        <w:spacing w:beforeAutospacing="1" w:afterAutospacing="1"/>
        <w:rPr>
          <w:rFonts w:ascii="Times New Roman" w:hAnsi="Times New Roman" w:eastAsia="Times New Roman" w:cs="Times New Roman"/>
          <w:color w:val="292929"/>
          <w:sz w:val="28"/>
          <w:szCs w:val="28"/>
        </w:rPr>
      </w:pPr>
    </w:p>
    <w:p xmlns:wp14="http://schemas.microsoft.com/office/word/2010/wordml" w:rsidRPr="008C7730" w:rsidR="008E5376" w:rsidP="1A352B26" w:rsidRDefault="1A352B26" w14:paraId="4B4E22AD" wp14:textId="77777777">
      <w:pPr>
        <w:spacing w:beforeAutospacing="1" w:afterAutospacing="1"/>
        <w:rPr>
          <w:rFonts w:ascii="Times New Roman" w:hAnsi="Times New Roman" w:eastAsia="Times New Roman" w:cs="Times New Roman"/>
          <w:color w:val="292929"/>
          <w:sz w:val="28"/>
          <w:szCs w:val="28"/>
        </w:rPr>
      </w:pPr>
      <w:r w:rsidRPr="1A352B26">
        <w:rPr>
          <w:rFonts w:ascii="Times New Roman" w:hAnsi="Times New Roman" w:eastAsia="Times New Roman" w:cs="Times New Roman"/>
          <w:color w:val="292929"/>
          <w:sz w:val="28"/>
          <w:szCs w:val="28"/>
        </w:rPr>
        <w:t xml:space="preserve">(подпись)  </w:t>
      </w:r>
      <w:proofErr w:type="gramStart"/>
      <w:r w:rsidRPr="1A352B26">
        <w:rPr>
          <w:rFonts w:ascii="Times New Roman" w:hAnsi="Times New Roman" w:eastAsia="Times New Roman" w:cs="Times New Roman"/>
          <w:color w:val="292929"/>
          <w:sz w:val="28"/>
          <w:szCs w:val="28"/>
        </w:rPr>
        <w:t>м</w:t>
      </w:r>
      <w:proofErr w:type="gramEnd"/>
      <w:r w:rsidRPr="1A352B26">
        <w:rPr>
          <w:rFonts w:ascii="Times New Roman" w:hAnsi="Times New Roman" w:eastAsia="Times New Roman" w:cs="Times New Roman"/>
          <w:color w:val="292929"/>
          <w:sz w:val="28"/>
          <w:szCs w:val="28"/>
        </w:rPr>
        <w:t>.п.                                               (подпись) м.п.</w:t>
      </w:r>
    </w:p>
    <w:p xmlns:wp14="http://schemas.microsoft.com/office/word/2010/wordml" w:rsidRPr="008C7730" w:rsidR="008E5376" w:rsidP="1A352B26" w:rsidRDefault="008E5376" w14:paraId="6A05A809" wp14:textId="77777777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sectPr w:rsidRPr="008C7730" w:rsidR="008E5376" w:rsidSect="00D52E7C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C56B9"/>
    <w:multiLevelType w:val="hybridMultilevel"/>
    <w:tmpl w:val="D092FF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93"/>
  <w:trackRevisions w:val="false"/>
  <w:defaultTabStop w:val="708"/>
  <w:characterSpacingControl w:val="doNotCompress"/>
  <w:compat/>
  <w:rsids>
    <w:rsidRoot w:val="00D2488C"/>
    <w:rsid w:val="000E4876"/>
    <w:rsid w:val="0013542B"/>
    <w:rsid w:val="002332F6"/>
    <w:rsid w:val="002B10AC"/>
    <w:rsid w:val="003334DB"/>
    <w:rsid w:val="003524B5"/>
    <w:rsid w:val="004C421C"/>
    <w:rsid w:val="004F35DA"/>
    <w:rsid w:val="005C01A4"/>
    <w:rsid w:val="006F5B1E"/>
    <w:rsid w:val="007A1529"/>
    <w:rsid w:val="00802E6A"/>
    <w:rsid w:val="00820F51"/>
    <w:rsid w:val="00825D9D"/>
    <w:rsid w:val="008A1B34"/>
    <w:rsid w:val="008C7730"/>
    <w:rsid w:val="008E5376"/>
    <w:rsid w:val="00953B6B"/>
    <w:rsid w:val="00BF2EE2"/>
    <w:rsid w:val="00D2488C"/>
    <w:rsid w:val="00D2517D"/>
    <w:rsid w:val="00D52E7C"/>
    <w:rsid w:val="00D6749C"/>
    <w:rsid w:val="00DF2E46"/>
    <w:rsid w:val="00E00621"/>
    <w:rsid w:val="00F91D33"/>
    <w:rsid w:val="02FE1971"/>
    <w:rsid w:val="1A35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73B5540"/>
  <w15:docId w15:val="{45747974-B607-474A-8479-4DC0E837986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D52E7C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2F6"/>
    <w:pPr>
      <w:ind w:left="720"/>
      <w:contextualSpacing/>
    </w:pPr>
  </w:style>
  <w:style w:type="paragraph" w:styleId="h3" w:customStyle="1">
    <w:name w:val="h3"/>
    <w:basedOn w:val="a"/>
    <w:uiPriority w:val="1"/>
    <w:rsid w:val="1A352B26"/>
    <w:pPr>
      <w:spacing w:beforeAutospacing="1" w:afterAutospacing="1"/>
    </w:pPr>
    <w:rPr>
      <w:rFonts w:ascii="Times New Roman" w:hAnsi="Times New Roman" w:cs="Times New Roman" w:eastAsiaTheme="minorEastAsia"/>
      <w:sz w:val="24"/>
      <w:szCs w:val="24"/>
    </w:rPr>
  </w:style>
  <w:style w:type="paragraph" w:styleId="Preformatted" w:customStyle="1">
    <w:name w:val="Preformatted"/>
    <w:basedOn w:val="a"/>
    <w:uiPriority w:val="1"/>
    <w:rsid w:val="1A352B26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eastAsia="Times New Roman" w:cs="Courier New"/>
      <w:color w:val="00000A"/>
      <w:sz w:val="15"/>
      <w:szCs w:val="1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MultiDVD Team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Дилерский договор</dc:title>
  <dc:creator>Assistentus.ru</dc:creator>
  <lastModifiedBy>Ольга Козютинская</lastModifiedBy>
  <revision>3</revision>
  <dcterms:created xsi:type="dcterms:W3CDTF">2022-07-13T12:41:00.0000000Z</dcterms:created>
  <dcterms:modified xsi:type="dcterms:W3CDTF">2022-07-14T08:01:06.4151279Z</dcterms:modified>
</coreProperties>
</file>